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DE19" w14:textId="77777777" w:rsidR="002A4DBE" w:rsidRPr="00082011" w:rsidRDefault="002A4DBE" w:rsidP="002A4DBE">
      <w:pPr>
        <w:rPr>
          <w:b/>
          <w:sz w:val="32"/>
          <w:szCs w:val="32"/>
        </w:rPr>
      </w:pPr>
      <w:r w:rsidRPr="00082011">
        <w:rPr>
          <w:b/>
          <w:sz w:val="32"/>
          <w:szCs w:val="32"/>
        </w:rPr>
        <w:t>Amtliche Bekanntmachung der Gemeinde Fürth/Odenwald</w:t>
      </w:r>
    </w:p>
    <w:p w14:paraId="5B557BCF" w14:textId="6B3CDFC5" w:rsidR="00291C5F" w:rsidRPr="002A4DBE" w:rsidRDefault="00291C5F" w:rsidP="002A4DBE">
      <w:pPr>
        <w:ind w:left="709" w:hanging="709"/>
        <w:rPr>
          <w:b/>
          <w:sz w:val="24"/>
        </w:rPr>
      </w:pPr>
      <w:r w:rsidRPr="002A4DBE">
        <w:rPr>
          <w:b/>
          <w:sz w:val="24"/>
        </w:rPr>
        <w:t>Betr.:</w:t>
      </w:r>
      <w:r w:rsidRPr="002A4DBE">
        <w:rPr>
          <w:b/>
          <w:sz w:val="24"/>
        </w:rPr>
        <w:tab/>
      </w:r>
      <w:r w:rsidR="005A283B" w:rsidRPr="002A4DBE">
        <w:rPr>
          <w:b/>
          <w:sz w:val="24"/>
        </w:rPr>
        <w:t>Satzung</w:t>
      </w:r>
      <w:r w:rsidRPr="002A4DBE">
        <w:rPr>
          <w:b/>
          <w:sz w:val="24"/>
        </w:rPr>
        <w:t xml:space="preserve"> der Gemeinde </w:t>
      </w:r>
      <w:r w:rsidR="00CB0254" w:rsidRPr="002A4DBE">
        <w:rPr>
          <w:b/>
          <w:sz w:val="24"/>
        </w:rPr>
        <w:t>Fürth</w:t>
      </w:r>
      <w:r w:rsidRPr="002A4DBE">
        <w:rPr>
          <w:b/>
          <w:sz w:val="24"/>
        </w:rPr>
        <w:t>;</w:t>
      </w:r>
    </w:p>
    <w:p w14:paraId="797B8B43" w14:textId="5DAAAEF0" w:rsidR="00291C5F" w:rsidRPr="002A4DBE" w:rsidRDefault="00AB1FA6" w:rsidP="002A4DBE">
      <w:pPr>
        <w:spacing w:before="0"/>
        <w:ind w:left="709"/>
        <w:rPr>
          <w:b/>
          <w:sz w:val="24"/>
        </w:rPr>
      </w:pPr>
      <w:r w:rsidRPr="002A4DBE">
        <w:rPr>
          <w:b/>
          <w:sz w:val="24"/>
        </w:rPr>
        <w:t xml:space="preserve">Aufhebung der </w:t>
      </w:r>
      <w:r w:rsidR="00CB0254" w:rsidRPr="002A4DBE">
        <w:rPr>
          <w:b/>
          <w:sz w:val="24"/>
        </w:rPr>
        <w:t>Klarstellungs</w:t>
      </w:r>
      <w:r w:rsidRPr="002A4DBE">
        <w:rPr>
          <w:b/>
          <w:sz w:val="24"/>
        </w:rPr>
        <w:t xml:space="preserve">satzung </w:t>
      </w:r>
      <w:r w:rsidR="004E348A" w:rsidRPr="002A4DBE">
        <w:rPr>
          <w:b/>
          <w:sz w:val="24"/>
        </w:rPr>
        <w:t>„</w:t>
      </w:r>
      <w:r w:rsidR="00CB0254" w:rsidRPr="002A4DBE">
        <w:rPr>
          <w:b/>
          <w:sz w:val="24"/>
        </w:rPr>
        <w:t>Hauswiesenweg</w:t>
      </w:r>
      <w:r w:rsidR="004E348A" w:rsidRPr="002A4DBE">
        <w:rPr>
          <w:b/>
          <w:sz w:val="24"/>
        </w:rPr>
        <w:t>“</w:t>
      </w:r>
      <w:r w:rsidRPr="002A4DBE">
        <w:rPr>
          <w:b/>
          <w:sz w:val="24"/>
        </w:rPr>
        <w:t xml:space="preserve"> im </w:t>
      </w:r>
      <w:r w:rsidR="00CB0254" w:rsidRPr="002A4DBE">
        <w:rPr>
          <w:b/>
          <w:sz w:val="24"/>
        </w:rPr>
        <w:t>Ortsteil Linnen</w:t>
      </w:r>
      <w:r w:rsidRPr="002A4DBE">
        <w:rPr>
          <w:b/>
          <w:sz w:val="24"/>
        </w:rPr>
        <w:t>bach</w:t>
      </w:r>
    </w:p>
    <w:p w14:paraId="139A8C18" w14:textId="77777777" w:rsidR="000D40FE" w:rsidRPr="002A4DBE" w:rsidRDefault="000D40FE" w:rsidP="00417046">
      <w:pPr>
        <w:spacing w:before="0"/>
        <w:ind w:left="709" w:hanging="709"/>
        <w:rPr>
          <w:b/>
        </w:rPr>
      </w:pPr>
      <w:r w:rsidRPr="002A4DBE">
        <w:rPr>
          <w:b/>
        </w:rPr>
        <w:t>hier:</w:t>
      </w:r>
      <w:r w:rsidRPr="002A4DBE">
        <w:rPr>
          <w:b/>
        </w:rPr>
        <w:tab/>
      </w:r>
      <w:r w:rsidR="001056B9" w:rsidRPr="002A4DBE">
        <w:rPr>
          <w:b/>
        </w:rPr>
        <w:t>Bekanntmachung des Satzungsbeschlusses gemäß § 10 Abs. 3 Baugesetzbuch (BauGB)</w:t>
      </w:r>
    </w:p>
    <w:p w14:paraId="778BA5B7" w14:textId="77A0BE66" w:rsidR="00550C4A" w:rsidRPr="002A4DBE" w:rsidRDefault="002A4DBE" w:rsidP="00550C4A">
      <w:r w:rsidRPr="002A4DBE">
        <w:t xml:space="preserve">Die Gemeindevertretung der Gemeinde Fürth hat in ihrer Sitzung am 14.12.2021 </w:t>
      </w:r>
      <w:r w:rsidR="00291C5F" w:rsidRPr="002A4DBE">
        <w:t xml:space="preserve">den </w:t>
      </w:r>
      <w:r w:rsidR="00130FDF" w:rsidRPr="002A4DBE">
        <w:t xml:space="preserve">Satzungsbeschluss zur Aufhebung der </w:t>
      </w:r>
      <w:r w:rsidRPr="002A4DBE">
        <w:t>Klarstellungs</w:t>
      </w:r>
      <w:r w:rsidR="00130FDF" w:rsidRPr="002A4DBE">
        <w:t xml:space="preserve">satzung </w:t>
      </w:r>
      <w:r w:rsidRPr="002A4DBE">
        <w:t>„Hauswiesenweg“ im Ortsteil Linnenbach</w:t>
      </w:r>
      <w:r w:rsidR="00130FDF" w:rsidRPr="002A4DBE">
        <w:t xml:space="preserve"> gefasst</w:t>
      </w:r>
      <w:r w:rsidR="00291C5F" w:rsidRPr="002A4DBE">
        <w:t>.</w:t>
      </w:r>
      <w:r w:rsidR="00550C4A" w:rsidRPr="00550C4A">
        <w:t xml:space="preserve"> </w:t>
      </w:r>
      <w:r w:rsidR="00550C4A" w:rsidRPr="00A47122">
        <w:t>Mit der Satzung wird die Klarstellungssatzung</w:t>
      </w:r>
      <w:r w:rsidR="00550C4A" w:rsidRPr="002A4DBE">
        <w:t xml:space="preserve"> „Hauswiesenweg“ </w:t>
      </w:r>
      <w:r w:rsidR="00550C4A" w:rsidRPr="00A47122">
        <w:t>aufgehoben.</w:t>
      </w:r>
    </w:p>
    <w:p w14:paraId="4CC81A2A" w14:textId="4FADED85" w:rsidR="002C231E" w:rsidRDefault="002C231E" w:rsidP="002C231E">
      <w:r w:rsidRPr="002A4DBE">
        <w:t>Dieser Satzungsbeschluss wird hiermit gemäß § 10 Abs. 3 BauGB ortsüblich bekannt gemacht.</w:t>
      </w:r>
    </w:p>
    <w:p w14:paraId="62052125" w14:textId="007951C6" w:rsidR="00F86E0C" w:rsidRPr="00E5528E" w:rsidRDefault="00F86E0C" w:rsidP="00F86E0C">
      <w:r w:rsidRPr="003B7606">
        <w:t xml:space="preserve">Der </w:t>
      </w:r>
      <w:r w:rsidR="00355C30" w:rsidRPr="003B7606">
        <w:t>Bereich,</w:t>
      </w:r>
      <w:r w:rsidRPr="003B7606">
        <w:t xml:space="preserve"> der </w:t>
      </w:r>
      <w:r w:rsidR="00355C30" w:rsidRPr="003B7606">
        <w:t>die A</w:t>
      </w:r>
      <w:r w:rsidRPr="003B7606">
        <w:t>ufh</w:t>
      </w:r>
      <w:r w:rsidR="00355C30" w:rsidRPr="003B7606">
        <w:t>e</w:t>
      </w:r>
      <w:r w:rsidRPr="003B7606">
        <w:t>b</w:t>
      </w:r>
      <w:r w:rsidR="00355C30" w:rsidRPr="003B7606">
        <w:t>ung der</w:t>
      </w:r>
      <w:r w:rsidRPr="003B7606">
        <w:t xml:space="preserve"> </w:t>
      </w:r>
      <w:r w:rsidR="00F019B2" w:rsidRPr="003B7606">
        <w:t>Klarstellungs</w:t>
      </w:r>
      <w:r w:rsidRPr="003B7606">
        <w:t xml:space="preserve">satzung </w:t>
      </w:r>
      <w:r w:rsidR="00355C30" w:rsidRPr="003B7606">
        <w:t xml:space="preserve">betrifft, </w:t>
      </w:r>
      <w:r w:rsidRPr="003B7606">
        <w:t xml:space="preserve">befindet sich am </w:t>
      </w:r>
      <w:r w:rsidR="00F019B2" w:rsidRPr="003B7606">
        <w:t>süd</w:t>
      </w:r>
      <w:r w:rsidRPr="003B7606">
        <w:t xml:space="preserve">westlichen Siedlungsrand des </w:t>
      </w:r>
      <w:r w:rsidR="00F019B2" w:rsidRPr="003B7606">
        <w:t>Ortsteils Linnenbach</w:t>
      </w:r>
      <w:r w:rsidRPr="003B7606">
        <w:t xml:space="preserve">, südlich der Straße </w:t>
      </w:r>
      <w:r w:rsidR="004E348A" w:rsidRPr="003B7606">
        <w:t>„</w:t>
      </w:r>
      <w:r w:rsidR="00F019B2" w:rsidRPr="003B7606">
        <w:t>Am Linnenbach</w:t>
      </w:r>
      <w:r w:rsidR="004E348A" w:rsidRPr="003B7606">
        <w:t>“</w:t>
      </w:r>
      <w:r w:rsidR="00E5528E" w:rsidRPr="003B7606">
        <w:t xml:space="preserve"> (Kreisstraße K53</w:t>
      </w:r>
      <w:r w:rsidR="00E5528E" w:rsidRPr="00F671F8">
        <w:t>)</w:t>
      </w:r>
      <w:r w:rsidRPr="00F671F8">
        <w:t>. Auf Basis des aktuellen Liegenschaftskatasters sind folgende Grundstücke in der Flur </w:t>
      </w:r>
      <w:r w:rsidR="00E5528E" w:rsidRPr="00F671F8">
        <w:t>1</w:t>
      </w:r>
      <w:r w:rsidRPr="00F671F8">
        <w:t xml:space="preserve"> der Gemarkung </w:t>
      </w:r>
      <w:r w:rsidR="00F019B2" w:rsidRPr="00F671F8">
        <w:t>Linnen</w:t>
      </w:r>
      <w:r w:rsidRPr="00F671F8">
        <w:t>bach betroffen: Flurstücke Nr. 7</w:t>
      </w:r>
      <w:r w:rsidR="00DA4C32" w:rsidRPr="00F671F8">
        <w:t>8</w:t>
      </w:r>
      <w:r w:rsidRPr="00F671F8">
        <w:t>/7</w:t>
      </w:r>
      <w:r w:rsidR="00DA4C32" w:rsidRPr="00F671F8">
        <w:t xml:space="preserve"> (teilweise)</w:t>
      </w:r>
      <w:r w:rsidRPr="00F671F8">
        <w:t>, Nr. </w:t>
      </w:r>
      <w:r w:rsidR="00DA4C32" w:rsidRPr="00F671F8">
        <w:t>13</w:t>
      </w:r>
      <w:r w:rsidRPr="00F671F8">
        <w:t>3, Nr. </w:t>
      </w:r>
      <w:r w:rsidR="00DA4C32" w:rsidRPr="00F671F8">
        <w:t>134</w:t>
      </w:r>
      <w:r w:rsidRPr="00F671F8">
        <w:t>, Nr. </w:t>
      </w:r>
      <w:r w:rsidR="00DA4C32" w:rsidRPr="00F671F8">
        <w:t>135/1,</w:t>
      </w:r>
      <w:r w:rsidR="005E29D3" w:rsidRPr="00F671F8">
        <w:t xml:space="preserve"> </w:t>
      </w:r>
      <w:r w:rsidR="00DA4C32" w:rsidRPr="00F671F8">
        <w:t xml:space="preserve">Nr. 135/3, Nr. 135/4, Nr. 135/6, Nr. 135/7, Nr. 136, Nr. 137/1, Nr. 137/5, Nr. 137/7, Nr. 137/8, </w:t>
      </w:r>
      <w:r w:rsidR="003B7606" w:rsidRPr="00F671F8">
        <w:t xml:space="preserve">Nr. 138/1 (teilweise), </w:t>
      </w:r>
      <w:r w:rsidR="00DA4C32" w:rsidRPr="00F671F8">
        <w:t>Nr. 146</w:t>
      </w:r>
      <w:r w:rsidR="003B7606" w:rsidRPr="00F671F8">
        <w:t xml:space="preserve"> (teilweise)</w:t>
      </w:r>
      <w:r w:rsidR="00DA4C32" w:rsidRPr="00F671F8">
        <w:t xml:space="preserve">, Nr. 159/1, Nr. 159/2, Nr. 160/1 </w:t>
      </w:r>
      <w:r w:rsidR="005E29D3" w:rsidRPr="00F671F8">
        <w:t>(teilweise)</w:t>
      </w:r>
      <w:r w:rsidR="00DA4C32" w:rsidRPr="00F671F8">
        <w:t xml:space="preserve"> </w:t>
      </w:r>
      <w:r w:rsidRPr="00F671F8">
        <w:t>und Nr. 1</w:t>
      </w:r>
      <w:r w:rsidR="00DA4C32" w:rsidRPr="00F671F8">
        <w:t>88</w:t>
      </w:r>
      <w:r w:rsidRPr="00F671F8">
        <w:t>/</w:t>
      </w:r>
      <w:r w:rsidR="00DA4C32" w:rsidRPr="00F671F8">
        <w:t>2</w:t>
      </w:r>
      <w:r w:rsidRPr="00F671F8">
        <w:t xml:space="preserve"> (teilweise). </w:t>
      </w:r>
      <w:r w:rsidR="00E5528E" w:rsidRPr="00F671F8">
        <w:t xml:space="preserve">Ein </w:t>
      </w:r>
      <w:r w:rsidR="00E5528E" w:rsidRPr="00E5528E">
        <w:t>Lageplan mit der Aufhebung der Grenze für den im Zusammenhang bebauten Ortsteil Linnenbach im Bereich „Hauswiesenweg“</w:t>
      </w:r>
      <w:r w:rsidRPr="00E5528E">
        <w:t xml:space="preserve"> ist der beigefügten Abbildung zu entnehmen.</w:t>
      </w:r>
    </w:p>
    <w:p w14:paraId="77B554D5" w14:textId="10905EF0" w:rsidR="004212FD" w:rsidRPr="00BB5331" w:rsidRDefault="004212FD" w:rsidP="004212FD">
      <w:r w:rsidRPr="00BB5331">
        <w:t xml:space="preserve">Gemäß § 10 Abs. 3 BauGB werden die Satzungsunterlagen zur Aufhebung der Klarstellungssatzung, bestehend aus dem Satzungstext mit Plananlage, ab sofort zu jedermanns Einsicht bereitgehalten und über den Inhalt wird auf Verlangen Auskunft gegeben. Die Satzungsunterlagen zur Aufhebung der Klarstellungssatzung </w:t>
      </w:r>
      <w:r w:rsidR="00600B86" w:rsidRPr="00BB5331">
        <w:t xml:space="preserve">können </w:t>
      </w:r>
      <w:r w:rsidRPr="00BB5331">
        <w:t>während der Dienststunden bei der Gemeindeverwaltung Fürth, Fachbereich III - Bauen und Umwelt, im Zimmer 103 des Rathauses, Hauptstraße 19 in 64658 Fürth, eingesehen werden.</w:t>
      </w:r>
    </w:p>
    <w:p w14:paraId="02845583" w14:textId="77777777" w:rsidR="004212FD" w:rsidRPr="00BB5331" w:rsidRDefault="004212FD" w:rsidP="004212FD">
      <w:r w:rsidRPr="00BB5331">
        <w:t>Die Dienststunden (Kernarbeitszeit) der Gemeindeverwaltung sind:</w:t>
      </w:r>
    </w:p>
    <w:p w14:paraId="29D125E2" w14:textId="77777777" w:rsidR="004212FD" w:rsidRPr="00BB5331" w:rsidRDefault="004212FD" w:rsidP="004212FD">
      <w:pPr>
        <w:spacing w:before="0"/>
        <w:ind w:left="2268" w:hanging="2268"/>
      </w:pPr>
      <w:r w:rsidRPr="00BB5331">
        <w:t>Montag bis Mittwoch</w:t>
      </w:r>
      <w:r w:rsidRPr="00BB5331">
        <w:tab/>
        <w:t>von 08.30 bis 12.00 Uhr und von 13.30 bis 15.30 Uhr</w:t>
      </w:r>
    </w:p>
    <w:p w14:paraId="57A717C9" w14:textId="77777777" w:rsidR="004212FD" w:rsidRPr="00BB5331" w:rsidRDefault="004212FD" w:rsidP="004212FD">
      <w:pPr>
        <w:spacing w:before="0"/>
        <w:ind w:left="2268" w:hanging="2268"/>
      </w:pPr>
      <w:r w:rsidRPr="00BB5331">
        <w:t>Donnerstag</w:t>
      </w:r>
      <w:r w:rsidRPr="00BB5331">
        <w:tab/>
        <w:t>von 08.30 bis 12.00 Uhr und von 13.30 bis 18.00 Uhr</w:t>
      </w:r>
    </w:p>
    <w:p w14:paraId="40484BD7" w14:textId="77777777" w:rsidR="004212FD" w:rsidRPr="00BB5331" w:rsidRDefault="004212FD" w:rsidP="004212FD">
      <w:pPr>
        <w:spacing w:before="0"/>
        <w:ind w:left="2268" w:hanging="2268"/>
      </w:pPr>
      <w:r w:rsidRPr="00BB5331">
        <w:t>Freitag</w:t>
      </w:r>
      <w:r w:rsidRPr="00BB5331">
        <w:tab/>
        <w:t>von 08.30 bis 12.00 Uhr</w:t>
      </w:r>
    </w:p>
    <w:p w14:paraId="30925E6F" w14:textId="77777777" w:rsidR="004212FD" w:rsidRPr="00BB5331" w:rsidRDefault="004212FD" w:rsidP="004212FD">
      <w:r w:rsidRPr="00BB5331">
        <w:t xml:space="preserve">Es wird darauf aufmerksam gemacht, dass aus aktuellem Anlass in der Zeit der Corona-Pandemie die allgemein gültigen Abstands- und Hygieneregelungen anzuwenden sind. Es wird darum gebeten, die Hinweisschilder an den Eingängen des Rathauses zu beachten. Weitere Informationen hierzu sind der Internetseite der Gemeinde Fürth unter </w:t>
      </w:r>
      <w:hyperlink r:id="rId8" w:history="1">
        <w:r w:rsidRPr="00BB5331">
          <w:rPr>
            <w:rStyle w:val="Hyperlink"/>
            <w:color w:val="auto"/>
          </w:rPr>
          <w:t>https://www.gemeinde-fuerth.de/</w:t>
        </w:r>
      </w:hyperlink>
      <w:r w:rsidRPr="00BB5331">
        <w:t xml:space="preserve"> zu entnehmen.</w:t>
      </w:r>
    </w:p>
    <w:p w14:paraId="5CFB05D8" w14:textId="77777777" w:rsidR="00380AAA" w:rsidRPr="003C743F" w:rsidRDefault="00F86E0C" w:rsidP="00477C3C">
      <w:r w:rsidRPr="003C743F">
        <w:rPr>
          <w:noProof/>
        </w:rPr>
        <w:lastRenderedPageBreak/>
        <w:drawing>
          <wp:inline distT="0" distB="0" distL="0" distR="0" wp14:anchorId="122B70F4" wp14:editId="3A031EC0">
            <wp:extent cx="5760000" cy="60104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0" cy="6010435"/>
                    </a:xfrm>
                    <a:prstGeom prst="rect">
                      <a:avLst/>
                    </a:prstGeom>
                  </pic:spPr>
                </pic:pic>
              </a:graphicData>
            </a:graphic>
          </wp:inline>
        </w:drawing>
      </w:r>
    </w:p>
    <w:p w14:paraId="7FAE806C" w14:textId="522D036A" w:rsidR="00477C3C" w:rsidRPr="003C743F" w:rsidRDefault="00477C3C" w:rsidP="00FE7F13">
      <w:pPr>
        <w:spacing w:after="240"/>
        <w:jc w:val="center"/>
        <w:rPr>
          <w:sz w:val="20"/>
        </w:rPr>
      </w:pPr>
      <w:r w:rsidRPr="003C743F">
        <w:rPr>
          <w:sz w:val="20"/>
        </w:rPr>
        <w:t>Lageplan mit der Aufhebung der Grenze für den im Zusammenhang</w:t>
      </w:r>
      <w:r w:rsidRPr="003C743F">
        <w:rPr>
          <w:sz w:val="20"/>
        </w:rPr>
        <w:br/>
        <w:t>bebauten Ortsteil Linnenbach im Bereich „Hauswiesenweg“ (unmaßstäblich)</w:t>
      </w:r>
    </w:p>
    <w:p w14:paraId="41333B23" w14:textId="4F25A01F" w:rsidR="006E5DDC" w:rsidRDefault="006E5DDC" w:rsidP="00477C3C">
      <w:r w:rsidRPr="00477C3C">
        <w:t xml:space="preserve">Mit dieser Bekanntmachung, die an die </w:t>
      </w:r>
      <w:proofErr w:type="gramStart"/>
      <w:r w:rsidRPr="00477C3C">
        <w:t>Stelle</w:t>
      </w:r>
      <w:proofErr w:type="gramEnd"/>
      <w:r w:rsidRPr="00477C3C">
        <w:t xml:space="preserve"> der sonst für Satzungen vorgeschriebenen Veröffentlichung tritt, tritt die </w:t>
      </w:r>
      <w:r w:rsidR="00477C3C" w:rsidRPr="00BB5331">
        <w:t>Klarstellung</w:t>
      </w:r>
      <w:r w:rsidRPr="00BB5331">
        <w:t xml:space="preserve">ssatzung </w:t>
      </w:r>
      <w:r w:rsidR="00BB5331" w:rsidRPr="00BB5331">
        <w:t xml:space="preserve">„Hauswiesenweg“ im Ortsteil Linnenbach </w:t>
      </w:r>
      <w:r w:rsidRPr="00477C3C">
        <w:t>außer Kraft.</w:t>
      </w:r>
    </w:p>
    <w:p w14:paraId="73096937" w14:textId="0F52F4E5" w:rsidR="00477C3C" w:rsidRPr="008041C0" w:rsidRDefault="00477C3C" w:rsidP="00477C3C">
      <w:pPr>
        <w:tabs>
          <w:tab w:val="right" w:pos="9072"/>
        </w:tabs>
        <w:rPr>
          <w:b/>
        </w:rPr>
      </w:pPr>
      <w:r w:rsidRPr="008041C0">
        <w:t>Fürth, den</w:t>
      </w:r>
      <w:r w:rsidR="00C025D3">
        <w:t xml:space="preserve"> 17.12.2021</w:t>
      </w:r>
      <w:r w:rsidRPr="008041C0">
        <w:tab/>
      </w:r>
      <w:r w:rsidRPr="008041C0">
        <w:rPr>
          <w:b/>
        </w:rPr>
        <w:t>Für den Gemeindevorstand der Gemeinde Fürth</w:t>
      </w:r>
    </w:p>
    <w:p w14:paraId="5E3A061D" w14:textId="7B2BEC5E" w:rsidR="00477C3C" w:rsidRPr="00477C3C" w:rsidRDefault="00477C3C" w:rsidP="00477C3C">
      <w:pPr>
        <w:spacing w:before="0"/>
        <w:jc w:val="right"/>
        <w:rPr>
          <w:b/>
        </w:rPr>
      </w:pPr>
      <w:r w:rsidRPr="008041C0">
        <w:rPr>
          <w:b/>
        </w:rPr>
        <w:t>Volker Oehlenschläger, Bürgermeister</w:t>
      </w:r>
    </w:p>
    <w:sectPr w:rsidR="00477C3C" w:rsidRPr="00477C3C" w:rsidSect="004E7378">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2281" w14:textId="77777777" w:rsidR="002C4D66" w:rsidRDefault="002C4D66">
      <w:r>
        <w:separator/>
      </w:r>
    </w:p>
  </w:endnote>
  <w:endnote w:type="continuationSeparator" w:id="0">
    <w:p w14:paraId="6CF61A2C" w14:textId="77777777" w:rsidR="002C4D66" w:rsidRDefault="002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900C" w14:textId="77777777" w:rsidR="002C4D66" w:rsidRDefault="002C4D66">
      <w:r>
        <w:separator/>
      </w:r>
    </w:p>
  </w:footnote>
  <w:footnote w:type="continuationSeparator" w:id="0">
    <w:p w14:paraId="2B0A6749" w14:textId="77777777" w:rsidR="002C4D66" w:rsidRDefault="002C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19E2"/>
    <w:multiLevelType w:val="singleLevel"/>
    <w:tmpl w:val="349214D4"/>
    <w:lvl w:ilvl="0">
      <w:start w:val="5"/>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D8"/>
    <w:rsid w:val="00007E9A"/>
    <w:rsid w:val="00013FE7"/>
    <w:rsid w:val="00015F22"/>
    <w:rsid w:val="000228A5"/>
    <w:rsid w:val="0005717C"/>
    <w:rsid w:val="0006504C"/>
    <w:rsid w:val="000668C7"/>
    <w:rsid w:val="00081C8A"/>
    <w:rsid w:val="000875DC"/>
    <w:rsid w:val="000A16C2"/>
    <w:rsid w:val="000A7DA0"/>
    <w:rsid w:val="000C6A4F"/>
    <w:rsid w:val="000D40FE"/>
    <w:rsid w:val="000D545B"/>
    <w:rsid w:val="000E2EB4"/>
    <w:rsid w:val="000E39CB"/>
    <w:rsid w:val="000F17A8"/>
    <w:rsid w:val="00101279"/>
    <w:rsid w:val="00101952"/>
    <w:rsid w:val="00103CB5"/>
    <w:rsid w:val="001056B9"/>
    <w:rsid w:val="0010785D"/>
    <w:rsid w:val="00113EB7"/>
    <w:rsid w:val="00116309"/>
    <w:rsid w:val="00120357"/>
    <w:rsid w:val="00124A9E"/>
    <w:rsid w:val="00127B28"/>
    <w:rsid w:val="001303C1"/>
    <w:rsid w:val="00130FDF"/>
    <w:rsid w:val="00180D06"/>
    <w:rsid w:val="001A45DF"/>
    <w:rsid w:val="001B1C94"/>
    <w:rsid w:val="001B3D4B"/>
    <w:rsid w:val="001C5DFF"/>
    <w:rsid w:val="001C6535"/>
    <w:rsid w:val="001D7EB2"/>
    <w:rsid w:val="001E3421"/>
    <w:rsid w:val="001E56B6"/>
    <w:rsid w:val="001F6A6B"/>
    <w:rsid w:val="002215D6"/>
    <w:rsid w:val="002448E2"/>
    <w:rsid w:val="00253AED"/>
    <w:rsid w:val="00272D11"/>
    <w:rsid w:val="00275576"/>
    <w:rsid w:val="00276B5F"/>
    <w:rsid w:val="00283ED3"/>
    <w:rsid w:val="00291C5F"/>
    <w:rsid w:val="0029610E"/>
    <w:rsid w:val="002A4DBE"/>
    <w:rsid w:val="002A74BC"/>
    <w:rsid w:val="002B2106"/>
    <w:rsid w:val="002B2723"/>
    <w:rsid w:val="002B73A1"/>
    <w:rsid w:val="002C231E"/>
    <w:rsid w:val="002C4D66"/>
    <w:rsid w:val="002C706A"/>
    <w:rsid w:val="00305ED0"/>
    <w:rsid w:val="00322E3D"/>
    <w:rsid w:val="0032587B"/>
    <w:rsid w:val="003261E5"/>
    <w:rsid w:val="003502A4"/>
    <w:rsid w:val="00355C30"/>
    <w:rsid w:val="00365438"/>
    <w:rsid w:val="00370733"/>
    <w:rsid w:val="00373859"/>
    <w:rsid w:val="003747A9"/>
    <w:rsid w:val="003753C3"/>
    <w:rsid w:val="00375DAB"/>
    <w:rsid w:val="0038044D"/>
    <w:rsid w:val="00380AAA"/>
    <w:rsid w:val="00381DDD"/>
    <w:rsid w:val="003B2F29"/>
    <w:rsid w:val="003B7606"/>
    <w:rsid w:val="003C2CA4"/>
    <w:rsid w:val="003C743F"/>
    <w:rsid w:val="003F2BB7"/>
    <w:rsid w:val="003F4A59"/>
    <w:rsid w:val="004052D2"/>
    <w:rsid w:val="00417046"/>
    <w:rsid w:val="004212FD"/>
    <w:rsid w:val="00421FA8"/>
    <w:rsid w:val="00433AEC"/>
    <w:rsid w:val="004522EC"/>
    <w:rsid w:val="004532D8"/>
    <w:rsid w:val="004541BF"/>
    <w:rsid w:val="00462F35"/>
    <w:rsid w:val="00473A6C"/>
    <w:rsid w:val="00477C3C"/>
    <w:rsid w:val="00480A49"/>
    <w:rsid w:val="00480B88"/>
    <w:rsid w:val="00490688"/>
    <w:rsid w:val="004A7F6B"/>
    <w:rsid w:val="004B25BF"/>
    <w:rsid w:val="004B2F17"/>
    <w:rsid w:val="004B3C41"/>
    <w:rsid w:val="004B4E5D"/>
    <w:rsid w:val="004D09DE"/>
    <w:rsid w:val="004D6F22"/>
    <w:rsid w:val="004E348A"/>
    <w:rsid w:val="004E4FC7"/>
    <w:rsid w:val="004E7378"/>
    <w:rsid w:val="004F096E"/>
    <w:rsid w:val="005022FE"/>
    <w:rsid w:val="005261D6"/>
    <w:rsid w:val="005345F2"/>
    <w:rsid w:val="00550C4A"/>
    <w:rsid w:val="0055333E"/>
    <w:rsid w:val="0055379D"/>
    <w:rsid w:val="00563204"/>
    <w:rsid w:val="00565B8D"/>
    <w:rsid w:val="005677DB"/>
    <w:rsid w:val="00586878"/>
    <w:rsid w:val="005875CA"/>
    <w:rsid w:val="005945A1"/>
    <w:rsid w:val="005A283B"/>
    <w:rsid w:val="005C4C80"/>
    <w:rsid w:val="005D3CDA"/>
    <w:rsid w:val="005E29D3"/>
    <w:rsid w:val="005F1518"/>
    <w:rsid w:val="00600B86"/>
    <w:rsid w:val="0060559B"/>
    <w:rsid w:val="00616140"/>
    <w:rsid w:val="00620AB2"/>
    <w:rsid w:val="00627B64"/>
    <w:rsid w:val="00632DCA"/>
    <w:rsid w:val="006373F3"/>
    <w:rsid w:val="00640453"/>
    <w:rsid w:val="006414BF"/>
    <w:rsid w:val="0064191B"/>
    <w:rsid w:val="00652DC6"/>
    <w:rsid w:val="00653843"/>
    <w:rsid w:val="0065544B"/>
    <w:rsid w:val="0067197A"/>
    <w:rsid w:val="006A1AD7"/>
    <w:rsid w:val="006A5CDD"/>
    <w:rsid w:val="006B37FC"/>
    <w:rsid w:val="006B5A34"/>
    <w:rsid w:val="006B6F50"/>
    <w:rsid w:val="006B6F5D"/>
    <w:rsid w:val="006C2C7B"/>
    <w:rsid w:val="006D6F87"/>
    <w:rsid w:val="006D6FAC"/>
    <w:rsid w:val="006E4EAB"/>
    <w:rsid w:val="006E5DDC"/>
    <w:rsid w:val="00714746"/>
    <w:rsid w:val="00715CC1"/>
    <w:rsid w:val="007215D8"/>
    <w:rsid w:val="00724693"/>
    <w:rsid w:val="007310C6"/>
    <w:rsid w:val="00736DEA"/>
    <w:rsid w:val="007700AD"/>
    <w:rsid w:val="0077118A"/>
    <w:rsid w:val="007749AE"/>
    <w:rsid w:val="00784B42"/>
    <w:rsid w:val="00787A3E"/>
    <w:rsid w:val="007913DE"/>
    <w:rsid w:val="00795046"/>
    <w:rsid w:val="00796DB4"/>
    <w:rsid w:val="007A4486"/>
    <w:rsid w:val="007A6A43"/>
    <w:rsid w:val="007A7312"/>
    <w:rsid w:val="007B099E"/>
    <w:rsid w:val="007B0E36"/>
    <w:rsid w:val="007B1CE9"/>
    <w:rsid w:val="007C4705"/>
    <w:rsid w:val="007E1A34"/>
    <w:rsid w:val="007F4247"/>
    <w:rsid w:val="0080784A"/>
    <w:rsid w:val="00811B64"/>
    <w:rsid w:val="00821B71"/>
    <w:rsid w:val="00824B66"/>
    <w:rsid w:val="00837B26"/>
    <w:rsid w:val="0085133A"/>
    <w:rsid w:val="00867B09"/>
    <w:rsid w:val="008736EC"/>
    <w:rsid w:val="008933E6"/>
    <w:rsid w:val="008A3DC8"/>
    <w:rsid w:val="008B1375"/>
    <w:rsid w:val="008B20D1"/>
    <w:rsid w:val="008B31C4"/>
    <w:rsid w:val="008B3831"/>
    <w:rsid w:val="008B714A"/>
    <w:rsid w:val="008B722C"/>
    <w:rsid w:val="008F3525"/>
    <w:rsid w:val="009020B7"/>
    <w:rsid w:val="00906F47"/>
    <w:rsid w:val="00912795"/>
    <w:rsid w:val="009138F5"/>
    <w:rsid w:val="00915592"/>
    <w:rsid w:val="0092783A"/>
    <w:rsid w:val="00945FF5"/>
    <w:rsid w:val="00947A74"/>
    <w:rsid w:val="0096174B"/>
    <w:rsid w:val="009751FF"/>
    <w:rsid w:val="009761D4"/>
    <w:rsid w:val="009868D0"/>
    <w:rsid w:val="009A7D9A"/>
    <w:rsid w:val="009B63FE"/>
    <w:rsid w:val="009B76A2"/>
    <w:rsid w:val="009C234A"/>
    <w:rsid w:val="009C30F9"/>
    <w:rsid w:val="009C3453"/>
    <w:rsid w:val="009C6615"/>
    <w:rsid w:val="009F110E"/>
    <w:rsid w:val="00A032E2"/>
    <w:rsid w:val="00A23E2A"/>
    <w:rsid w:val="00A242E0"/>
    <w:rsid w:val="00A47122"/>
    <w:rsid w:val="00A52DFD"/>
    <w:rsid w:val="00A538A5"/>
    <w:rsid w:val="00A57B65"/>
    <w:rsid w:val="00A67FFE"/>
    <w:rsid w:val="00A739C9"/>
    <w:rsid w:val="00A83B2A"/>
    <w:rsid w:val="00A840CA"/>
    <w:rsid w:val="00AB1FA6"/>
    <w:rsid w:val="00AB2F64"/>
    <w:rsid w:val="00AB4731"/>
    <w:rsid w:val="00AD062D"/>
    <w:rsid w:val="00AE11A6"/>
    <w:rsid w:val="00AE79C2"/>
    <w:rsid w:val="00B0111D"/>
    <w:rsid w:val="00B02051"/>
    <w:rsid w:val="00B35CEE"/>
    <w:rsid w:val="00B4141E"/>
    <w:rsid w:val="00B618F7"/>
    <w:rsid w:val="00B8294A"/>
    <w:rsid w:val="00B93B03"/>
    <w:rsid w:val="00BB5331"/>
    <w:rsid w:val="00BC1C1A"/>
    <w:rsid w:val="00BC2613"/>
    <w:rsid w:val="00BC78C7"/>
    <w:rsid w:val="00BD06E8"/>
    <w:rsid w:val="00BD57C8"/>
    <w:rsid w:val="00BF29EB"/>
    <w:rsid w:val="00C025D3"/>
    <w:rsid w:val="00C2030E"/>
    <w:rsid w:val="00C3121D"/>
    <w:rsid w:val="00C31F74"/>
    <w:rsid w:val="00C371BE"/>
    <w:rsid w:val="00C4295D"/>
    <w:rsid w:val="00C62D74"/>
    <w:rsid w:val="00C6739C"/>
    <w:rsid w:val="00C80025"/>
    <w:rsid w:val="00C956D5"/>
    <w:rsid w:val="00CA1B1B"/>
    <w:rsid w:val="00CA3A90"/>
    <w:rsid w:val="00CB0254"/>
    <w:rsid w:val="00CB3396"/>
    <w:rsid w:val="00CB680D"/>
    <w:rsid w:val="00CB6F06"/>
    <w:rsid w:val="00CC7408"/>
    <w:rsid w:val="00CE6B5E"/>
    <w:rsid w:val="00CF45FA"/>
    <w:rsid w:val="00D02C0C"/>
    <w:rsid w:val="00D16C05"/>
    <w:rsid w:val="00D23F57"/>
    <w:rsid w:val="00D3005F"/>
    <w:rsid w:val="00D46167"/>
    <w:rsid w:val="00D648CB"/>
    <w:rsid w:val="00D65E3C"/>
    <w:rsid w:val="00D67220"/>
    <w:rsid w:val="00D7096B"/>
    <w:rsid w:val="00D75185"/>
    <w:rsid w:val="00D80B49"/>
    <w:rsid w:val="00D81567"/>
    <w:rsid w:val="00D94395"/>
    <w:rsid w:val="00DA4C32"/>
    <w:rsid w:val="00DD6B37"/>
    <w:rsid w:val="00DF19CF"/>
    <w:rsid w:val="00DF1C8F"/>
    <w:rsid w:val="00DF3AEA"/>
    <w:rsid w:val="00DF69C8"/>
    <w:rsid w:val="00E00388"/>
    <w:rsid w:val="00E42F78"/>
    <w:rsid w:val="00E5528E"/>
    <w:rsid w:val="00E64322"/>
    <w:rsid w:val="00E72439"/>
    <w:rsid w:val="00EA6857"/>
    <w:rsid w:val="00EA7847"/>
    <w:rsid w:val="00EC1D72"/>
    <w:rsid w:val="00EC68AA"/>
    <w:rsid w:val="00ED5738"/>
    <w:rsid w:val="00ED7C34"/>
    <w:rsid w:val="00EE1ED8"/>
    <w:rsid w:val="00EE48D2"/>
    <w:rsid w:val="00EF2716"/>
    <w:rsid w:val="00F019B2"/>
    <w:rsid w:val="00F1371B"/>
    <w:rsid w:val="00F21772"/>
    <w:rsid w:val="00F32389"/>
    <w:rsid w:val="00F349B9"/>
    <w:rsid w:val="00F4136F"/>
    <w:rsid w:val="00F61FF8"/>
    <w:rsid w:val="00F64C07"/>
    <w:rsid w:val="00F671F8"/>
    <w:rsid w:val="00F73B3A"/>
    <w:rsid w:val="00F804B7"/>
    <w:rsid w:val="00F82344"/>
    <w:rsid w:val="00F82E96"/>
    <w:rsid w:val="00F86E0C"/>
    <w:rsid w:val="00FB305E"/>
    <w:rsid w:val="00FB3BC4"/>
    <w:rsid w:val="00FB4CDC"/>
    <w:rsid w:val="00FD4809"/>
    <w:rsid w:val="00FE347E"/>
    <w:rsid w:val="00FE7F13"/>
    <w:rsid w:val="00FF54DB"/>
    <w:rsid w:val="00FF5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627B9"/>
  <w15:docId w15:val="{04C85FB1-E914-44F3-9175-D9F1708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714A"/>
    <w:pPr>
      <w:spacing w:before="120"/>
      <w:jc w:val="both"/>
    </w:pPr>
    <w:rPr>
      <w:rFonts w:ascii="Arial" w:hAnsi="Arial"/>
      <w:sz w:val="22"/>
    </w:rPr>
  </w:style>
  <w:style w:type="paragraph" w:styleId="berschrift1">
    <w:name w:val="heading 1"/>
    <w:basedOn w:val="Standard"/>
    <w:next w:val="Standard"/>
    <w:qFormat/>
    <w:rsid w:val="00EA6857"/>
    <w:pPr>
      <w:keepNext/>
      <w:numPr>
        <w:ilvl w:val="12"/>
      </w:numPr>
      <w:spacing w:before="0"/>
      <w:jc w:val="center"/>
      <w:outlineLvl w:val="0"/>
    </w:pPr>
    <w:rPr>
      <w:rFonts w:cs="Arial"/>
      <w:b/>
      <w:sz w:val="32"/>
      <w:szCs w:val="44"/>
    </w:rPr>
  </w:style>
  <w:style w:type="paragraph" w:styleId="berschrift2">
    <w:name w:val="heading 2"/>
    <w:basedOn w:val="Standard"/>
    <w:next w:val="Standard"/>
    <w:qFormat/>
    <w:rsid w:val="00EA6857"/>
    <w:pPr>
      <w:keepNext/>
      <w:spacing w:before="0"/>
      <w:outlineLvl w:val="1"/>
    </w:pPr>
    <w:rPr>
      <w:rFonts w:cs="Arial"/>
      <w:b/>
      <w:bCs/>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numPr>
        <w:ilvl w:val="12"/>
      </w:numPr>
      <w:ind w:left="284" w:hanging="284"/>
    </w:pPr>
    <w:rPr>
      <w:sz w:val="24"/>
    </w:rPr>
  </w:style>
  <w:style w:type="paragraph" w:styleId="Textkrper-Einzug2">
    <w:name w:val="Body Text Indent 2"/>
    <w:basedOn w:val="Standard"/>
    <w:pPr>
      <w:numPr>
        <w:ilvl w:val="12"/>
      </w:numPr>
      <w:ind w:left="283" w:hanging="283"/>
    </w:pPr>
    <w:rPr>
      <w:sz w:val="24"/>
    </w:rPr>
  </w:style>
  <w:style w:type="paragraph" w:styleId="Textkrper2">
    <w:name w:val="Body Text 2"/>
    <w:basedOn w:val="Standard"/>
    <w:pPr>
      <w:pBdr>
        <w:top w:val="single" w:sz="4" w:space="6" w:color="auto"/>
        <w:left w:val="single" w:sz="4" w:space="6" w:color="auto"/>
        <w:bottom w:val="single" w:sz="4" w:space="6" w:color="auto"/>
        <w:right w:val="single" w:sz="4" w:space="6" w:color="auto"/>
      </w:pBdr>
      <w:spacing w:line="300" w:lineRule="auto"/>
    </w:pPr>
    <w:rPr>
      <w:szCs w:val="24"/>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tabs>
        <w:tab w:val="left" w:pos="567"/>
      </w:tabs>
    </w:pPr>
    <w:rPr>
      <w:rFonts w:cs="Arial"/>
      <w:szCs w:val="22"/>
    </w:rPr>
  </w:style>
  <w:style w:type="paragraph" w:styleId="Textkrper3">
    <w:name w:val="Body Text 3"/>
    <w:basedOn w:val="Standard"/>
    <w:pPr>
      <w:spacing w:line="240" w:lineRule="exact"/>
    </w:pPr>
  </w:style>
  <w:style w:type="paragraph" w:styleId="Beschriftung">
    <w:name w:val="caption"/>
    <w:basedOn w:val="Standard"/>
    <w:next w:val="Standard"/>
    <w:unhideWhenUsed/>
    <w:qFormat/>
    <w:rsid w:val="00380AAA"/>
    <w:pPr>
      <w:spacing w:before="0" w:after="200"/>
    </w:pPr>
    <w:rPr>
      <w:i/>
      <w:iCs/>
      <w:color w:val="44546A" w:themeColor="text2"/>
      <w:sz w:val="18"/>
      <w:szCs w:val="18"/>
    </w:rPr>
  </w:style>
  <w:style w:type="paragraph" w:styleId="KeinLeerraum">
    <w:name w:val="No Spacing"/>
    <w:uiPriority w:val="1"/>
    <w:qFormat/>
    <w:rsid w:val="00480B88"/>
    <w:rPr>
      <w:rFonts w:ascii="Calibri" w:eastAsia="Calibri" w:hAnsi="Calibri"/>
      <w:sz w:val="22"/>
      <w:szCs w:val="22"/>
      <w:lang w:eastAsia="en-US"/>
    </w:rPr>
  </w:style>
  <w:style w:type="character" w:styleId="Hyperlink">
    <w:name w:val="Hyperlink"/>
    <w:basedOn w:val="Absatz-Standardschriftart"/>
    <w:unhideWhenUsed/>
    <w:rsid w:val="00DA4C32"/>
    <w:rPr>
      <w:color w:val="0563C1" w:themeColor="hyperlink"/>
      <w:u w:val="single"/>
    </w:rPr>
  </w:style>
  <w:style w:type="character" w:styleId="NichtaufgelsteErwhnung">
    <w:name w:val="Unresolved Mention"/>
    <w:basedOn w:val="Absatz-Standardschriftart"/>
    <w:uiPriority w:val="99"/>
    <w:semiHidden/>
    <w:unhideWhenUsed/>
    <w:rsid w:val="00DA4C32"/>
    <w:rPr>
      <w:color w:val="605E5C"/>
      <w:shd w:val="clear" w:color="auto" w:fill="E1DFDD"/>
    </w:rPr>
  </w:style>
  <w:style w:type="character" w:styleId="BesuchterLink">
    <w:name w:val="FollowedHyperlink"/>
    <w:basedOn w:val="Absatz-Standardschriftart"/>
    <w:semiHidden/>
    <w:unhideWhenUsed/>
    <w:rsid w:val="00DA4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meinde-fuert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B5A8-15D9-4BC5-97F8-D37D6812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2545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A.Goebel</dc:creator>
  <cp:lastModifiedBy>Winkler Frank</cp:lastModifiedBy>
  <cp:revision>2</cp:revision>
  <cp:lastPrinted>2021-12-16T14:39:00Z</cp:lastPrinted>
  <dcterms:created xsi:type="dcterms:W3CDTF">2021-12-16T14:39:00Z</dcterms:created>
  <dcterms:modified xsi:type="dcterms:W3CDTF">2021-12-16T14:39:00Z</dcterms:modified>
</cp:coreProperties>
</file>